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8C91" w14:textId="7869B807" w:rsidR="007D1234" w:rsidRPr="00B4228D" w:rsidRDefault="007D1234" w:rsidP="007D1234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DD301D1" wp14:editId="32F987CB">
            <wp:extent cx="2638425" cy="819150"/>
            <wp:effectExtent l="0" t="0" r="9525" b="0"/>
            <wp:docPr id="9" name="Bilde 9" descr="Å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Å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</w:t>
      </w:r>
    </w:p>
    <w:p w14:paraId="7D0A7ADA" w14:textId="77777777" w:rsidR="007D1234" w:rsidRDefault="007D1234" w:rsidP="007D1234">
      <w:pPr>
        <w:suppressAutoHyphens/>
        <w:spacing w:line="240" w:lineRule="atLeast"/>
        <w:rPr>
          <w:rFonts w:ascii="Times New Roman" w:hAnsi="Times New Roman" w:cs="Times New Roman"/>
        </w:rPr>
      </w:pPr>
    </w:p>
    <w:p w14:paraId="1617F7C8" w14:textId="7383A974" w:rsidR="007D1234" w:rsidRDefault="007D1234" w:rsidP="007D1234">
      <w:pPr>
        <w:suppressAutoHyphens/>
        <w:spacing w:line="240" w:lineRule="atLeas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de-DE"/>
        </w:rPr>
        <w:tab/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de-DE"/>
        </w:rPr>
        <w:tab/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de-DE"/>
        </w:rPr>
        <w:tab/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val="de-DE"/>
        </w:rPr>
        <w:t>M Ø T E B O K</w:t>
      </w:r>
      <w:r>
        <w:rPr>
          <w:rFonts w:ascii="Times New Roman" w:hAnsi="Times New Roman" w:cs="Times New Roman"/>
          <w:lang w:val="de-DE"/>
        </w:rPr>
        <w:fldChar w:fldCharType="begin"/>
      </w:r>
      <w:r>
        <w:rPr>
          <w:rFonts w:ascii="Times New Roman" w:hAnsi="Times New Roman" w:cs="Times New Roman"/>
          <w:lang w:val="de-DE"/>
        </w:rPr>
        <w:instrText xml:space="preserve">PRIVATE </w:instrText>
      </w:r>
      <w:r>
        <w:rPr>
          <w:rFonts w:ascii="Times New Roman" w:hAnsi="Times New Roman" w:cs="Times New Roman"/>
          <w:lang w:val="de-DE"/>
        </w:rPr>
        <w:fldChar w:fldCharType="end"/>
      </w:r>
    </w:p>
    <w:p w14:paraId="30896D6D" w14:textId="77777777" w:rsidR="007D1234" w:rsidRDefault="007D1234" w:rsidP="007D1234">
      <w:pPr>
        <w:suppressAutoHyphens/>
        <w:spacing w:line="240" w:lineRule="atLeast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 xml:space="preserve">    </w:t>
      </w:r>
      <w:r>
        <w:rPr>
          <w:rFonts w:ascii="Times New Roman" w:hAnsi="Times New Roman" w:cs="Times New Roman"/>
          <w:b/>
          <w:bCs/>
          <w:lang w:val="de-DE"/>
        </w:rPr>
        <w:tab/>
      </w:r>
    </w:p>
    <w:p w14:paraId="2337CA2A" w14:textId="7E86B5EA" w:rsidR="007D1234" w:rsidRPr="006A29F8" w:rsidRDefault="007D1234" w:rsidP="007D123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6A29F8">
        <w:rPr>
          <w:rFonts w:ascii="Times New Roman" w:hAnsi="Times New Roman" w:cs="Times New Roman"/>
          <w:b/>
          <w:bCs/>
        </w:rPr>
        <w:t xml:space="preserve">Sak nr. </w:t>
      </w:r>
      <w:r w:rsidR="006C60E1">
        <w:rPr>
          <w:rFonts w:ascii="Times New Roman" w:hAnsi="Times New Roman" w:cs="Times New Roman"/>
          <w:b/>
          <w:bCs/>
        </w:rPr>
        <w:t>2</w:t>
      </w:r>
      <w:r w:rsidR="00B4228D">
        <w:rPr>
          <w:rFonts w:ascii="Times New Roman" w:hAnsi="Times New Roman" w:cs="Times New Roman"/>
          <w:b/>
          <w:bCs/>
        </w:rPr>
        <w:t>2</w:t>
      </w:r>
      <w:r w:rsidRPr="006A29F8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  <w:r w:rsidRPr="006A29F8">
        <w:rPr>
          <w:rFonts w:ascii="Times New Roman" w:hAnsi="Times New Roman" w:cs="Times New Roman"/>
          <w:b/>
          <w:bCs/>
        </w:rPr>
        <w:t xml:space="preserve"> behandlet i fjellstyremøte den </w:t>
      </w:r>
      <w:r w:rsidR="00B4228D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.</w:t>
      </w:r>
      <w:r w:rsidR="00B4228D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.21</w:t>
      </w:r>
    </w:p>
    <w:p w14:paraId="2E535F63" w14:textId="77777777" w:rsidR="007D1234" w:rsidRDefault="007D1234" w:rsidP="007D12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4F7F204C" w14:textId="75EBE28C" w:rsidR="007D1234" w:rsidRDefault="007D1234" w:rsidP="007D1234">
      <w:pPr>
        <w:tabs>
          <w:tab w:val="left" w:pos="-720"/>
          <w:tab w:val="left" w:pos="0"/>
        </w:tabs>
        <w:suppressAutoHyphens/>
        <w:spacing w:line="24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Arkiv:</w:t>
      </w:r>
      <w:r>
        <w:rPr>
          <w:rFonts w:ascii="Times New Roman" w:hAnsi="Times New Roman" w:cs="Times New Roman"/>
          <w:b/>
          <w:bCs/>
        </w:rPr>
        <w:tab/>
      </w:r>
      <w:r w:rsidR="00022DFD">
        <w:rPr>
          <w:rFonts w:ascii="Times New Roman" w:hAnsi="Times New Roman" w:cs="Times New Roman"/>
          <w:b/>
          <w:bCs/>
        </w:rPr>
        <w:t xml:space="preserve"> </w:t>
      </w:r>
      <w:r w:rsidR="00B4228D">
        <w:rPr>
          <w:rFonts w:ascii="Times New Roman" w:hAnsi="Times New Roman" w:cs="Times New Roman"/>
          <w:b/>
          <w:bCs/>
        </w:rPr>
        <w:t>4</w:t>
      </w:r>
      <w:r w:rsidR="00022DFD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Side   1.</w:t>
      </w:r>
    </w:p>
    <w:p w14:paraId="5B06DA73" w14:textId="77777777" w:rsidR="007D1234" w:rsidRDefault="007D1234" w:rsidP="007D12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30F75BA0" w14:textId="77777777" w:rsidR="007D1234" w:rsidRPr="00286A5E" w:rsidRDefault="007D1234" w:rsidP="007D12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 w:rsidRPr="00286A5E">
        <w:rPr>
          <w:rFonts w:ascii="Times New Roman" w:hAnsi="Times New Roman" w:cs="Times New Roman"/>
          <w:b/>
          <w:bCs/>
        </w:rPr>
        <w:t xml:space="preserve">Følgende medlemmer var </w:t>
      </w:r>
      <w:proofErr w:type="gramStart"/>
      <w:r w:rsidRPr="00286A5E">
        <w:rPr>
          <w:rFonts w:ascii="Times New Roman" w:hAnsi="Times New Roman" w:cs="Times New Roman"/>
          <w:b/>
          <w:bCs/>
        </w:rPr>
        <w:t>tilstede</w:t>
      </w:r>
      <w:proofErr w:type="gramEnd"/>
      <w:r w:rsidRPr="00286A5E">
        <w:rPr>
          <w:rFonts w:ascii="Times New Roman" w:hAnsi="Times New Roman" w:cs="Times New Roman"/>
          <w:b/>
          <w:bCs/>
        </w:rPr>
        <w:t>:</w:t>
      </w:r>
    </w:p>
    <w:p w14:paraId="1C82C78B" w14:textId="5A6CBE74" w:rsidR="007D1234" w:rsidRDefault="007D1234" w:rsidP="007D12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Bjørg H. </w:t>
      </w:r>
      <w:proofErr w:type="spellStart"/>
      <w:r>
        <w:rPr>
          <w:rFonts w:ascii="Times New Roman" w:hAnsi="Times New Roman" w:cs="Times New Roman"/>
          <w:b/>
          <w:bCs/>
        </w:rPr>
        <w:t>Skjerdingstad</w:t>
      </w:r>
      <w:proofErr w:type="spellEnd"/>
      <w:r>
        <w:rPr>
          <w:rFonts w:ascii="Times New Roman" w:hAnsi="Times New Roman" w:cs="Times New Roman"/>
          <w:b/>
          <w:bCs/>
        </w:rPr>
        <w:t xml:space="preserve">, Steinar </w:t>
      </w:r>
      <w:proofErr w:type="spellStart"/>
      <w:r>
        <w:rPr>
          <w:rFonts w:ascii="Times New Roman" w:hAnsi="Times New Roman" w:cs="Times New Roman"/>
          <w:b/>
          <w:bCs/>
        </w:rPr>
        <w:t>Trondsethås</w:t>
      </w:r>
      <w:proofErr w:type="spellEnd"/>
      <w:r>
        <w:rPr>
          <w:rFonts w:ascii="Times New Roman" w:hAnsi="Times New Roman" w:cs="Times New Roman"/>
          <w:b/>
          <w:bCs/>
        </w:rPr>
        <w:t xml:space="preserve">, Jon </w:t>
      </w:r>
      <w:proofErr w:type="spellStart"/>
      <w:r>
        <w:rPr>
          <w:rFonts w:ascii="Times New Roman" w:hAnsi="Times New Roman" w:cs="Times New Roman"/>
          <w:b/>
          <w:bCs/>
        </w:rPr>
        <w:t>Vårhus</w:t>
      </w:r>
      <w:proofErr w:type="spellEnd"/>
      <w:r>
        <w:rPr>
          <w:rFonts w:ascii="Times New Roman" w:hAnsi="Times New Roman" w:cs="Times New Roman"/>
          <w:b/>
          <w:bCs/>
        </w:rPr>
        <w:t xml:space="preserve"> og Jon Holden</w:t>
      </w:r>
    </w:p>
    <w:p w14:paraId="602DDEBC" w14:textId="77777777" w:rsidR="007D1234" w:rsidRDefault="007D1234" w:rsidP="007D12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</w:p>
    <w:p w14:paraId="5AC6B7D3" w14:textId="6898AAE1" w:rsidR="007D1234" w:rsidRDefault="007D1234" w:rsidP="007D12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Forfall: </w:t>
      </w:r>
      <w:r w:rsidR="00D95FFC">
        <w:rPr>
          <w:rFonts w:ascii="Times New Roman" w:hAnsi="Times New Roman" w:cs="Times New Roman"/>
          <w:b/>
          <w:bCs/>
        </w:rPr>
        <w:t>Inge E. Danielsen</w:t>
      </w:r>
    </w:p>
    <w:p w14:paraId="59E3CFEA" w14:textId="77777777" w:rsidR="007D1234" w:rsidRDefault="007D1234" w:rsidP="007D12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Cs/>
        </w:rPr>
      </w:pPr>
    </w:p>
    <w:p w14:paraId="13AC29D7" w14:textId="59659224" w:rsidR="007D1234" w:rsidRDefault="007D1234" w:rsidP="007D12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Saksbehandler: </w:t>
      </w:r>
      <w:r w:rsidR="008502DC">
        <w:rPr>
          <w:rFonts w:ascii="Times New Roman" w:hAnsi="Times New Roman" w:cs="Times New Roman"/>
          <w:bCs/>
        </w:rPr>
        <w:t>Petter Almås</w:t>
      </w:r>
    </w:p>
    <w:p w14:paraId="4ECDCAD0" w14:textId="77777777" w:rsidR="007D1234" w:rsidRDefault="007D1234" w:rsidP="007D12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Cs/>
        </w:rPr>
      </w:pPr>
    </w:p>
    <w:p w14:paraId="47EA5FC2" w14:textId="77777777" w:rsidR="007D1234" w:rsidRDefault="007D1234" w:rsidP="007D12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Cs/>
        </w:rPr>
      </w:pPr>
    </w:p>
    <w:p w14:paraId="140196E6" w14:textId="359EF19E" w:rsidR="007D1234" w:rsidRDefault="00D95FFC" w:rsidP="007D1234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ØKONOMISK STATUS I ÅLEN FJELLSTYRE – EVENTUELL DISPONERING AV RESULTAT</w:t>
      </w:r>
    </w:p>
    <w:p w14:paraId="40944AFE" w14:textId="77777777" w:rsidR="00F8546A" w:rsidRPr="007D1234" w:rsidRDefault="00F8546A" w:rsidP="007D1234">
      <w:pPr>
        <w:suppressAutoHyphens/>
        <w:spacing w:line="240" w:lineRule="atLeast"/>
        <w:rPr>
          <w:rFonts w:ascii="Times New Roman" w:hAnsi="Times New Roman" w:cs="Times New Roman"/>
          <w:bCs/>
        </w:rPr>
      </w:pPr>
    </w:p>
    <w:p w14:paraId="5B7B8F25" w14:textId="77777777" w:rsidR="00007A30" w:rsidRDefault="00007A30" w:rsidP="007D1234">
      <w:pPr>
        <w:suppressAutoHyphens/>
        <w:spacing w:line="240" w:lineRule="atLeast"/>
        <w:rPr>
          <w:rFonts w:ascii="Times New Roman" w:hAnsi="Times New Roman" w:cs="Times New Roman"/>
          <w:b/>
        </w:rPr>
      </w:pPr>
    </w:p>
    <w:p w14:paraId="60548BB2" w14:textId="15996F7A" w:rsidR="007D1234" w:rsidRDefault="007D1234" w:rsidP="007D1234">
      <w:pPr>
        <w:suppressAutoHyphens/>
        <w:spacing w:line="240" w:lineRule="atLeast"/>
        <w:rPr>
          <w:rFonts w:ascii="Times New Roman" w:hAnsi="Times New Roman" w:cs="Times New Roman"/>
          <w:b/>
        </w:rPr>
      </w:pPr>
      <w:r w:rsidRPr="002C5941">
        <w:rPr>
          <w:rFonts w:ascii="Times New Roman" w:hAnsi="Times New Roman" w:cs="Times New Roman"/>
          <w:b/>
        </w:rPr>
        <w:t>Bakgrunn for saken</w:t>
      </w:r>
      <w:r w:rsidR="006C60E1">
        <w:rPr>
          <w:rFonts w:ascii="Times New Roman" w:hAnsi="Times New Roman" w:cs="Times New Roman"/>
          <w:b/>
        </w:rPr>
        <w:t>:</w:t>
      </w:r>
    </w:p>
    <w:p w14:paraId="2C4CA929" w14:textId="7CBCDC7E" w:rsidR="00D95FFC" w:rsidRDefault="00D95FFC" w:rsidP="007D12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Saken legges fram til behandling med bakgrunn i sak 14/2021 i Fjellstyrene i Holtålen, der den økonomiske statusen for drifta </w:t>
      </w:r>
      <w:r w:rsidR="00E85983">
        <w:rPr>
          <w:rFonts w:ascii="Times New Roman" w:hAnsi="Times New Roman" w:cs="Times New Roman"/>
          <w:bCs/>
        </w:rPr>
        <w:t>av</w:t>
      </w:r>
      <w:r>
        <w:rPr>
          <w:rFonts w:ascii="Times New Roman" w:hAnsi="Times New Roman" w:cs="Times New Roman"/>
          <w:bCs/>
        </w:rPr>
        <w:t xml:space="preserve"> Fjellstyrene i Holtålen ble gjennomgått. Det henvises videre til møtebok for dette møtet i Fjellstyrene i Holtålen SA. Under diskusjonen i dette møtet ble det signalisert fra fjellstyrene at det lite trolig vil være aktuelt å utbetale utbytte til Ålen og Haltdalen fjellstyrer av et forventet positivt resultat i Fjellstyrene i Holtålen SA. Et positivt resultat vil heller bli brukt til å styrke egenkapitalen i selskapet. </w:t>
      </w:r>
    </w:p>
    <w:p w14:paraId="735F6A3E" w14:textId="77777777" w:rsidR="00007A30" w:rsidRDefault="00007A30" w:rsidP="007D12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Cs/>
        </w:rPr>
      </w:pPr>
    </w:p>
    <w:p w14:paraId="12E813E1" w14:textId="3F3DD0A9" w:rsidR="007D1234" w:rsidRDefault="007D1234" w:rsidP="007D1234">
      <w:pPr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 w:rsidRPr="00D07E17">
        <w:rPr>
          <w:rFonts w:ascii="Times New Roman" w:hAnsi="Times New Roman" w:cs="Times New Roman"/>
          <w:b/>
          <w:bCs/>
        </w:rPr>
        <w:t>Vurdering</w:t>
      </w:r>
      <w:r w:rsidR="006C60E1">
        <w:rPr>
          <w:rFonts w:ascii="Times New Roman" w:hAnsi="Times New Roman" w:cs="Times New Roman"/>
          <w:b/>
          <w:bCs/>
        </w:rPr>
        <w:t>:</w:t>
      </w:r>
    </w:p>
    <w:p w14:paraId="417AC0FB" w14:textId="7C707A74" w:rsidR="00D95FFC" w:rsidRPr="00D95FFC" w:rsidRDefault="00D95FFC" w:rsidP="007D1234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 bakgrunn i overnevnte vurderinger, kan ikke Ålen fjellstyre forvente et utbytte fra Fjellstyrene i Holtålen SA i 2021. Drifta i Ålen fjellstyre forventes å gå i overskudd, men størrelsen på dette overskuddet er foreløpig ikke kjent. I året som har gått har en gjort en tyngre investering i Ålen fjellstyre med grusing av veien mellom Fjellheim og Jenshaugen parkering i </w:t>
      </w:r>
      <w:proofErr w:type="spellStart"/>
      <w:r>
        <w:rPr>
          <w:rFonts w:ascii="Times New Roman" w:hAnsi="Times New Roman" w:cs="Times New Roman"/>
        </w:rPr>
        <w:t>Hersjedal</w:t>
      </w:r>
      <w:proofErr w:type="spellEnd"/>
      <w:r>
        <w:rPr>
          <w:rFonts w:ascii="Times New Roman" w:hAnsi="Times New Roman" w:cs="Times New Roman"/>
        </w:rPr>
        <w:t xml:space="preserve"> statsallmenning. Videre foreligger det planer for større investeringer knyttet til bua ved </w:t>
      </w:r>
      <w:proofErr w:type="spellStart"/>
      <w:r>
        <w:rPr>
          <w:rFonts w:ascii="Times New Roman" w:hAnsi="Times New Roman" w:cs="Times New Roman"/>
        </w:rPr>
        <w:t>Forollsjøen</w:t>
      </w:r>
      <w:proofErr w:type="spellEnd"/>
      <w:r>
        <w:rPr>
          <w:rFonts w:ascii="Times New Roman" w:hAnsi="Times New Roman" w:cs="Times New Roman"/>
        </w:rPr>
        <w:t xml:space="preserve">, samt at det har vært diskusjoner rundt hva en skal gjøre med fjellstyrets «bu» ved </w:t>
      </w:r>
      <w:proofErr w:type="spellStart"/>
      <w:r>
        <w:rPr>
          <w:rFonts w:ascii="Times New Roman" w:hAnsi="Times New Roman" w:cs="Times New Roman"/>
        </w:rPr>
        <w:t>Langlandsvollan</w:t>
      </w:r>
      <w:proofErr w:type="spellEnd"/>
      <w:r>
        <w:rPr>
          <w:rFonts w:ascii="Times New Roman" w:hAnsi="Times New Roman" w:cs="Times New Roman"/>
        </w:rPr>
        <w:t xml:space="preserve"> ved </w:t>
      </w:r>
      <w:proofErr w:type="spellStart"/>
      <w:r>
        <w:rPr>
          <w:rFonts w:ascii="Times New Roman" w:hAnsi="Times New Roman" w:cs="Times New Roman"/>
        </w:rPr>
        <w:t>Riasten</w:t>
      </w:r>
      <w:proofErr w:type="spellEnd"/>
      <w:r>
        <w:rPr>
          <w:rFonts w:ascii="Times New Roman" w:hAnsi="Times New Roman" w:cs="Times New Roman"/>
        </w:rPr>
        <w:t>. Dette er begge to prosjekter som vil være betydelige investeringer for Ålen fjellstyre.</w:t>
      </w:r>
      <w:r w:rsidR="00307044">
        <w:rPr>
          <w:rFonts w:ascii="Times New Roman" w:hAnsi="Times New Roman" w:cs="Times New Roman"/>
        </w:rPr>
        <w:t xml:space="preserve"> I tillegg er det i samarbeid med Haltdalen fjellstyre, Singsås fjellstyre og Statskog lagt planer for vedlikeholdsarbeider ved </w:t>
      </w:r>
      <w:proofErr w:type="spellStart"/>
      <w:r w:rsidR="00307044">
        <w:rPr>
          <w:rFonts w:ascii="Times New Roman" w:hAnsi="Times New Roman" w:cs="Times New Roman"/>
        </w:rPr>
        <w:t>Langtjønnbua</w:t>
      </w:r>
      <w:proofErr w:type="spellEnd"/>
      <w:r w:rsidR="003070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En vurderer det derfor slik at </w:t>
      </w:r>
      <w:r w:rsidR="00307044">
        <w:rPr>
          <w:rFonts w:ascii="Times New Roman" w:hAnsi="Times New Roman" w:cs="Times New Roman"/>
        </w:rPr>
        <w:t xml:space="preserve">det vil være fornuftig å avsette et driftsoverskudd i 2021 til disse planlagte investeringsprosjektene. Disponering av et evt. </w:t>
      </w:r>
      <w:r w:rsidR="00093918">
        <w:rPr>
          <w:rFonts w:ascii="Times New Roman" w:hAnsi="Times New Roman" w:cs="Times New Roman"/>
        </w:rPr>
        <w:t>o</w:t>
      </w:r>
      <w:r w:rsidR="00307044">
        <w:rPr>
          <w:rFonts w:ascii="Times New Roman" w:hAnsi="Times New Roman" w:cs="Times New Roman"/>
        </w:rPr>
        <w:t>verskudd kan en ta stilling til ved regnskapsavslutningen, det en imidlertid må ta stilling til nå, er om en skal kunngjøre at det er mulig å søke om midler til nærings- og allmennyttige formål, slik en har gjort enkelte år tidligere</w:t>
      </w:r>
      <w:r w:rsidR="00093918">
        <w:rPr>
          <w:rFonts w:ascii="Times New Roman" w:hAnsi="Times New Roman" w:cs="Times New Roman"/>
        </w:rPr>
        <w:t xml:space="preserve">, eller ikke. </w:t>
      </w:r>
    </w:p>
    <w:p w14:paraId="3623A2F2" w14:textId="77777777" w:rsidR="00007A30" w:rsidRDefault="00007A30" w:rsidP="007D12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Cs/>
        </w:rPr>
      </w:pPr>
    </w:p>
    <w:p w14:paraId="3C47F3F3" w14:textId="77777777" w:rsidR="00307044" w:rsidRDefault="00307044" w:rsidP="007D1234">
      <w:pPr>
        <w:suppressAutoHyphens/>
        <w:spacing w:line="240" w:lineRule="atLeast"/>
        <w:rPr>
          <w:rFonts w:ascii="Times New Roman" w:hAnsi="Times New Roman" w:cs="Times New Roman"/>
          <w:b/>
        </w:rPr>
      </w:pPr>
    </w:p>
    <w:p w14:paraId="12B32269" w14:textId="072F4A74" w:rsidR="007D1234" w:rsidRDefault="007D1234" w:rsidP="007D1234">
      <w:pPr>
        <w:suppressAutoHyphens/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Forslag</w:t>
      </w:r>
      <w:r w:rsidRPr="000F07D5">
        <w:rPr>
          <w:rFonts w:ascii="Times New Roman" w:hAnsi="Times New Roman" w:cs="Times New Roman"/>
          <w:b/>
        </w:rPr>
        <w:t xml:space="preserve"> til vedtak</w:t>
      </w:r>
      <w:r w:rsidR="006C60E1">
        <w:rPr>
          <w:rFonts w:ascii="Times New Roman" w:hAnsi="Times New Roman" w:cs="Times New Roman"/>
          <w:b/>
        </w:rPr>
        <w:t>:</w:t>
      </w:r>
    </w:p>
    <w:p w14:paraId="5258479C" w14:textId="4C36FFD5" w:rsidR="00307044" w:rsidRDefault="00307044" w:rsidP="00307044">
      <w:pPr>
        <w:pStyle w:val="Listeavsnitt"/>
        <w:numPr>
          <w:ilvl w:val="0"/>
          <w:numId w:val="17"/>
        </w:numPr>
        <w:suppressAutoHyphens/>
        <w:spacing w:line="2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Ålen fjellstyre ser behov for å avsette et eventuelt driftsoverskudd i 2021 til planlagte investeringsprosjekter knyttet til fjellstyrets husvære.</w:t>
      </w:r>
    </w:p>
    <w:p w14:paraId="7501710E" w14:textId="031CE950" w:rsidR="00307044" w:rsidRPr="00307044" w:rsidRDefault="00307044" w:rsidP="00307044">
      <w:pPr>
        <w:pStyle w:val="Listeavsnitt"/>
        <w:numPr>
          <w:ilvl w:val="0"/>
          <w:numId w:val="17"/>
        </w:numPr>
        <w:suppressAutoHyphens/>
        <w:spacing w:line="2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Ålen fjellstyre setter ikke av midler til nærings- og allmennyttige formål i 2021. </w:t>
      </w:r>
    </w:p>
    <w:p w14:paraId="598DEBD7" w14:textId="77777777" w:rsidR="006C60E1" w:rsidRDefault="006C60E1" w:rsidP="007D12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Cs/>
        </w:rPr>
      </w:pPr>
    </w:p>
    <w:p w14:paraId="08FF7593" w14:textId="32CF39EE" w:rsidR="00307044" w:rsidRDefault="00307044" w:rsidP="00530798">
      <w:pPr>
        <w:suppressAutoHyphens/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Behandling:</w:t>
      </w:r>
    </w:p>
    <w:p w14:paraId="52EE2E49" w14:textId="74FB8099" w:rsidR="00307044" w:rsidRPr="00307044" w:rsidRDefault="00307044" w:rsidP="00530798">
      <w:pPr>
        <w:suppressAutoHyphens/>
        <w:spacing w:line="2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Under behandlingen av saken ble det fra fjellstyremedlemmene uttrykt at en er nødt til å sette av eventuelle overskuddsmidler til de planlagte investeringsprosjektene som nå foreligger. Prosjektene har vært oppe til diskusjon i flere år, og det er viktig at en nå kommer i gang med noe av dette. </w:t>
      </w:r>
    </w:p>
    <w:p w14:paraId="146D0C21" w14:textId="77777777" w:rsidR="00307044" w:rsidRDefault="00307044" w:rsidP="00530798">
      <w:pPr>
        <w:suppressAutoHyphens/>
        <w:spacing w:line="240" w:lineRule="atLeast"/>
        <w:rPr>
          <w:rFonts w:ascii="Times New Roman" w:hAnsi="Times New Roman" w:cs="Times New Roman"/>
          <w:b/>
        </w:rPr>
      </w:pPr>
    </w:p>
    <w:p w14:paraId="0E9E2334" w14:textId="4B4E42FF" w:rsidR="00B33119" w:rsidRDefault="007D1234" w:rsidP="00530798">
      <w:pPr>
        <w:suppressAutoHyphens/>
        <w:spacing w:line="240" w:lineRule="atLeast"/>
        <w:rPr>
          <w:rFonts w:ascii="Times New Roman" w:hAnsi="Times New Roman" w:cs="Times New Roman"/>
          <w:b/>
        </w:rPr>
      </w:pPr>
      <w:r w:rsidRPr="00C85ED4">
        <w:rPr>
          <w:rFonts w:ascii="Times New Roman" w:hAnsi="Times New Roman" w:cs="Times New Roman"/>
          <w:b/>
        </w:rPr>
        <w:t>Vedtak</w:t>
      </w:r>
      <w:r w:rsidR="006C60E1">
        <w:rPr>
          <w:rFonts w:ascii="Times New Roman" w:hAnsi="Times New Roman" w:cs="Times New Roman"/>
          <w:b/>
        </w:rPr>
        <w:t>:</w:t>
      </w:r>
    </w:p>
    <w:p w14:paraId="7F31A342" w14:textId="77777777" w:rsidR="00307044" w:rsidRDefault="00307044" w:rsidP="00307044">
      <w:pPr>
        <w:pStyle w:val="Listeavsnitt"/>
        <w:numPr>
          <w:ilvl w:val="0"/>
          <w:numId w:val="18"/>
        </w:numPr>
        <w:suppressAutoHyphens/>
        <w:spacing w:line="2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Ålen fjellstyre ser behov for å avsette et eventuelt driftsoverskudd i 2021 til planlagte investeringsprosjekter knyttet til fjellstyrets husvære.</w:t>
      </w:r>
    </w:p>
    <w:p w14:paraId="2E510813" w14:textId="77777777" w:rsidR="00307044" w:rsidRPr="00307044" w:rsidRDefault="00307044" w:rsidP="00307044">
      <w:pPr>
        <w:pStyle w:val="Listeavsnitt"/>
        <w:numPr>
          <w:ilvl w:val="0"/>
          <w:numId w:val="18"/>
        </w:numPr>
        <w:suppressAutoHyphens/>
        <w:spacing w:line="2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Ålen fjellstyre setter ikke av midler til nærings- og allmennyttige formål i 2021. </w:t>
      </w:r>
    </w:p>
    <w:p w14:paraId="698A842B" w14:textId="2DA80122" w:rsidR="00150A60" w:rsidRPr="00862834" w:rsidRDefault="00150A60" w:rsidP="00357332">
      <w:pPr>
        <w:widowControl/>
        <w:autoSpaceDE/>
        <w:autoSpaceDN/>
        <w:adjustRightInd/>
        <w:rPr>
          <w:rFonts w:ascii="Times New Roman" w:hAnsi="Times New Roman" w:cs="Times New Roman"/>
          <w:bCs/>
        </w:rPr>
      </w:pPr>
    </w:p>
    <w:sectPr w:rsidR="00150A60" w:rsidRPr="00862834" w:rsidSect="0068005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3B6"/>
    <w:multiLevelType w:val="hybridMultilevel"/>
    <w:tmpl w:val="18E2200A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2519F"/>
    <w:multiLevelType w:val="hybridMultilevel"/>
    <w:tmpl w:val="281C23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3FD5"/>
    <w:multiLevelType w:val="hybridMultilevel"/>
    <w:tmpl w:val="4DD8E5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0440F"/>
    <w:multiLevelType w:val="hybridMultilevel"/>
    <w:tmpl w:val="1F9872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E1289"/>
    <w:multiLevelType w:val="hybridMultilevel"/>
    <w:tmpl w:val="4DB454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B18D2"/>
    <w:multiLevelType w:val="hybridMultilevel"/>
    <w:tmpl w:val="FD1CC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6424B"/>
    <w:multiLevelType w:val="hybridMultilevel"/>
    <w:tmpl w:val="29EE0B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84AAB"/>
    <w:multiLevelType w:val="hybridMultilevel"/>
    <w:tmpl w:val="EFCAE1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7B57"/>
    <w:multiLevelType w:val="hybridMultilevel"/>
    <w:tmpl w:val="C0E830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44509"/>
    <w:multiLevelType w:val="hybridMultilevel"/>
    <w:tmpl w:val="C0E830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50171"/>
    <w:multiLevelType w:val="hybridMultilevel"/>
    <w:tmpl w:val="EFCAE1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F4E4F"/>
    <w:multiLevelType w:val="hybridMultilevel"/>
    <w:tmpl w:val="3AB0FB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B47EE"/>
    <w:multiLevelType w:val="hybridMultilevel"/>
    <w:tmpl w:val="802ECD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F561E"/>
    <w:multiLevelType w:val="hybridMultilevel"/>
    <w:tmpl w:val="398E58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43B02"/>
    <w:multiLevelType w:val="hybridMultilevel"/>
    <w:tmpl w:val="00786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6109C"/>
    <w:multiLevelType w:val="hybridMultilevel"/>
    <w:tmpl w:val="FD1CC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330DD"/>
    <w:multiLevelType w:val="hybridMultilevel"/>
    <w:tmpl w:val="4DD8E5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041F9"/>
    <w:multiLevelType w:val="hybridMultilevel"/>
    <w:tmpl w:val="398E58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17"/>
  </w:num>
  <w:num w:numId="10">
    <w:abstractNumId w:val="3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7"/>
  </w:num>
  <w:num w:numId="16">
    <w:abstractNumId w:val="13"/>
  </w:num>
  <w:num w:numId="17">
    <w:abstractNumId w:val="8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B4"/>
    <w:rsid w:val="00007A30"/>
    <w:rsid w:val="0001049A"/>
    <w:rsid w:val="000111E3"/>
    <w:rsid w:val="000225D8"/>
    <w:rsid w:val="00022DFD"/>
    <w:rsid w:val="00022EFA"/>
    <w:rsid w:val="00033196"/>
    <w:rsid w:val="000358CA"/>
    <w:rsid w:val="00046D7D"/>
    <w:rsid w:val="00047FCA"/>
    <w:rsid w:val="00050B8F"/>
    <w:rsid w:val="000534F4"/>
    <w:rsid w:val="00053E4B"/>
    <w:rsid w:val="0006124D"/>
    <w:rsid w:val="00064EF7"/>
    <w:rsid w:val="000723FC"/>
    <w:rsid w:val="0007402E"/>
    <w:rsid w:val="000752BE"/>
    <w:rsid w:val="000859B0"/>
    <w:rsid w:val="00093230"/>
    <w:rsid w:val="00093918"/>
    <w:rsid w:val="0009585B"/>
    <w:rsid w:val="000A2103"/>
    <w:rsid w:val="000A2DF4"/>
    <w:rsid w:val="000B1CD1"/>
    <w:rsid w:val="000B2194"/>
    <w:rsid w:val="000B34A4"/>
    <w:rsid w:val="000B38B7"/>
    <w:rsid w:val="000B5DAD"/>
    <w:rsid w:val="000C150F"/>
    <w:rsid w:val="000C3B6B"/>
    <w:rsid w:val="000C70D3"/>
    <w:rsid w:val="000C78D6"/>
    <w:rsid w:val="000D0207"/>
    <w:rsid w:val="000D10E1"/>
    <w:rsid w:val="000D5534"/>
    <w:rsid w:val="000D70E9"/>
    <w:rsid w:val="000E07DC"/>
    <w:rsid w:val="000E134E"/>
    <w:rsid w:val="000F0D73"/>
    <w:rsid w:val="000F574C"/>
    <w:rsid w:val="000F6A63"/>
    <w:rsid w:val="001003C6"/>
    <w:rsid w:val="00101DFC"/>
    <w:rsid w:val="00103EDC"/>
    <w:rsid w:val="0011052C"/>
    <w:rsid w:val="00110A6A"/>
    <w:rsid w:val="00120CAC"/>
    <w:rsid w:val="00137D3B"/>
    <w:rsid w:val="00143B84"/>
    <w:rsid w:val="0014707E"/>
    <w:rsid w:val="00150A60"/>
    <w:rsid w:val="001535E6"/>
    <w:rsid w:val="00153E87"/>
    <w:rsid w:val="00154103"/>
    <w:rsid w:val="00160E6F"/>
    <w:rsid w:val="00182314"/>
    <w:rsid w:val="00192641"/>
    <w:rsid w:val="001A08B1"/>
    <w:rsid w:val="001A5120"/>
    <w:rsid w:val="001A64E3"/>
    <w:rsid w:val="001B0C42"/>
    <w:rsid w:val="001D0457"/>
    <w:rsid w:val="001D04B6"/>
    <w:rsid w:val="001E37FD"/>
    <w:rsid w:val="001E4E43"/>
    <w:rsid w:val="001F6419"/>
    <w:rsid w:val="00200029"/>
    <w:rsid w:val="00203F7C"/>
    <w:rsid w:val="00212101"/>
    <w:rsid w:val="00215A6E"/>
    <w:rsid w:val="00220EBD"/>
    <w:rsid w:val="00224968"/>
    <w:rsid w:val="00231292"/>
    <w:rsid w:val="002319CC"/>
    <w:rsid w:val="00235FAD"/>
    <w:rsid w:val="002405D4"/>
    <w:rsid w:val="00240EB4"/>
    <w:rsid w:val="00244297"/>
    <w:rsid w:val="00247977"/>
    <w:rsid w:val="00247F03"/>
    <w:rsid w:val="00251A35"/>
    <w:rsid w:val="002576AC"/>
    <w:rsid w:val="002702B9"/>
    <w:rsid w:val="002777FA"/>
    <w:rsid w:val="00286A5E"/>
    <w:rsid w:val="00290FB1"/>
    <w:rsid w:val="00293D84"/>
    <w:rsid w:val="0029576C"/>
    <w:rsid w:val="002B7D14"/>
    <w:rsid w:val="002C4862"/>
    <w:rsid w:val="002C53D6"/>
    <w:rsid w:val="002D61E8"/>
    <w:rsid w:val="002E3E56"/>
    <w:rsid w:val="002E50CD"/>
    <w:rsid w:val="002E7217"/>
    <w:rsid w:val="00307044"/>
    <w:rsid w:val="00310DB2"/>
    <w:rsid w:val="00315482"/>
    <w:rsid w:val="00315E4E"/>
    <w:rsid w:val="0032014D"/>
    <w:rsid w:val="00336581"/>
    <w:rsid w:val="003426BA"/>
    <w:rsid w:val="00344EA2"/>
    <w:rsid w:val="003453FC"/>
    <w:rsid w:val="003454B4"/>
    <w:rsid w:val="00347284"/>
    <w:rsid w:val="003538CA"/>
    <w:rsid w:val="0035672C"/>
    <w:rsid w:val="00357315"/>
    <w:rsid w:val="00357332"/>
    <w:rsid w:val="00371303"/>
    <w:rsid w:val="00374FDB"/>
    <w:rsid w:val="0039353D"/>
    <w:rsid w:val="00393ECE"/>
    <w:rsid w:val="00397596"/>
    <w:rsid w:val="003A03C6"/>
    <w:rsid w:val="003A756B"/>
    <w:rsid w:val="003B043F"/>
    <w:rsid w:val="003B4523"/>
    <w:rsid w:val="003C3122"/>
    <w:rsid w:val="003D0578"/>
    <w:rsid w:val="003D2EF2"/>
    <w:rsid w:val="003F1F18"/>
    <w:rsid w:val="003F244B"/>
    <w:rsid w:val="003F4C30"/>
    <w:rsid w:val="00401C51"/>
    <w:rsid w:val="00404C53"/>
    <w:rsid w:val="004057CE"/>
    <w:rsid w:val="00405C21"/>
    <w:rsid w:val="00406AEA"/>
    <w:rsid w:val="00411880"/>
    <w:rsid w:val="0041549A"/>
    <w:rsid w:val="00415E5B"/>
    <w:rsid w:val="0042390F"/>
    <w:rsid w:val="00436F3B"/>
    <w:rsid w:val="004456C4"/>
    <w:rsid w:val="00446117"/>
    <w:rsid w:val="00452552"/>
    <w:rsid w:val="00454194"/>
    <w:rsid w:val="00455B9B"/>
    <w:rsid w:val="00463AC5"/>
    <w:rsid w:val="004723F8"/>
    <w:rsid w:val="00472B81"/>
    <w:rsid w:val="00481686"/>
    <w:rsid w:val="00491EE7"/>
    <w:rsid w:val="00495C78"/>
    <w:rsid w:val="004B61CE"/>
    <w:rsid w:val="004C628A"/>
    <w:rsid w:val="004D2B33"/>
    <w:rsid w:val="004D4BFA"/>
    <w:rsid w:val="004D4D51"/>
    <w:rsid w:val="004F17A3"/>
    <w:rsid w:val="004F2D38"/>
    <w:rsid w:val="004F4B46"/>
    <w:rsid w:val="004F4B9A"/>
    <w:rsid w:val="00501000"/>
    <w:rsid w:val="00504F39"/>
    <w:rsid w:val="00511DB1"/>
    <w:rsid w:val="0051281A"/>
    <w:rsid w:val="00515E83"/>
    <w:rsid w:val="00520CDF"/>
    <w:rsid w:val="00522310"/>
    <w:rsid w:val="00523CC7"/>
    <w:rsid w:val="00530798"/>
    <w:rsid w:val="0053155F"/>
    <w:rsid w:val="00531B75"/>
    <w:rsid w:val="00542531"/>
    <w:rsid w:val="0054307E"/>
    <w:rsid w:val="00544593"/>
    <w:rsid w:val="005477D1"/>
    <w:rsid w:val="00554B45"/>
    <w:rsid w:val="0055679A"/>
    <w:rsid w:val="0056034B"/>
    <w:rsid w:val="0056385C"/>
    <w:rsid w:val="005640F9"/>
    <w:rsid w:val="005643D3"/>
    <w:rsid w:val="00581301"/>
    <w:rsid w:val="005861C6"/>
    <w:rsid w:val="00587A36"/>
    <w:rsid w:val="00592E19"/>
    <w:rsid w:val="005A40C5"/>
    <w:rsid w:val="005B6506"/>
    <w:rsid w:val="005C2232"/>
    <w:rsid w:val="005D42E2"/>
    <w:rsid w:val="005D76CA"/>
    <w:rsid w:val="005E622F"/>
    <w:rsid w:val="00604BFD"/>
    <w:rsid w:val="00621763"/>
    <w:rsid w:val="00623368"/>
    <w:rsid w:val="00623F9B"/>
    <w:rsid w:val="00630248"/>
    <w:rsid w:val="0063643D"/>
    <w:rsid w:val="00636B1A"/>
    <w:rsid w:val="006465A9"/>
    <w:rsid w:val="006646DB"/>
    <w:rsid w:val="00665239"/>
    <w:rsid w:val="00675F9B"/>
    <w:rsid w:val="0067718C"/>
    <w:rsid w:val="00680059"/>
    <w:rsid w:val="00680A21"/>
    <w:rsid w:val="006834FF"/>
    <w:rsid w:val="00683CF3"/>
    <w:rsid w:val="00684E6F"/>
    <w:rsid w:val="00685017"/>
    <w:rsid w:val="00685421"/>
    <w:rsid w:val="00691B4B"/>
    <w:rsid w:val="00691C39"/>
    <w:rsid w:val="006A127D"/>
    <w:rsid w:val="006A2393"/>
    <w:rsid w:val="006A29F8"/>
    <w:rsid w:val="006B249F"/>
    <w:rsid w:val="006B2F0A"/>
    <w:rsid w:val="006C60E1"/>
    <w:rsid w:val="006D1E55"/>
    <w:rsid w:val="006D2CD0"/>
    <w:rsid w:val="006E4E10"/>
    <w:rsid w:val="006F0D36"/>
    <w:rsid w:val="006F3BFB"/>
    <w:rsid w:val="006F3E6F"/>
    <w:rsid w:val="0070603D"/>
    <w:rsid w:val="00710969"/>
    <w:rsid w:val="00713E2E"/>
    <w:rsid w:val="007165F7"/>
    <w:rsid w:val="007270C9"/>
    <w:rsid w:val="00727583"/>
    <w:rsid w:val="0072787B"/>
    <w:rsid w:val="00736A6F"/>
    <w:rsid w:val="00745FDB"/>
    <w:rsid w:val="007503A4"/>
    <w:rsid w:val="007570E6"/>
    <w:rsid w:val="00765F0E"/>
    <w:rsid w:val="007853CA"/>
    <w:rsid w:val="007B2728"/>
    <w:rsid w:val="007B4318"/>
    <w:rsid w:val="007B4490"/>
    <w:rsid w:val="007B46A4"/>
    <w:rsid w:val="007C65E3"/>
    <w:rsid w:val="007D1234"/>
    <w:rsid w:val="007D191D"/>
    <w:rsid w:val="007E071A"/>
    <w:rsid w:val="007E63D4"/>
    <w:rsid w:val="007E756D"/>
    <w:rsid w:val="0080000E"/>
    <w:rsid w:val="00806E33"/>
    <w:rsid w:val="008104A1"/>
    <w:rsid w:val="00810C98"/>
    <w:rsid w:val="00811087"/>
    <w:rsid w:val="00813F96"/>
    <w:rsid w:val="008206B5"/>
    <w:rsid w:val="00823E10"/>
    <w:rsid w:val="0083222B"/>
    <w:rsid w:val="00836543"/>
    <w:rsid w:val="00840C8A"/>
    <w:rsid w:val="008415C1"/>
    <w:rsid w:val="008502DC"/>
    <w:rsid w:val="0086108F"/>
    <w:rsid w:val="008619DE"/>
    <w:rsid w:val="00861BE2"/>
    <w:rsid w:val="00862834"/>
    <w:rsid w:val="0086783F"/>
    <w:rsid w:val="00871615"/>
    <w:rsid w:val="00871883"/>
    <w:rsid w:val="0088069D"/>
    <w:rsid w:val="008A0730"/>
    <w:rsid w:val="008A4ED7"/>
    <w:rsid w:val="008A4EEF"/>
    <w:rsid w:val="008A68EE"/>
    <w:rsid w:val="008B148E"/>
    <w:rsid w:val="008B1659"/>
    <w:rsid w:val="008B2F5B"/>
    <w:rsid w:val="008C46D7"/>
    <w:rsid w:val="008C6235"/>
    <w:rsid w:val="008D5EA2"/>
    <w:rsid w:val="008D6083"/>
    <w:rsid w:val="008E07CE"/>
    <w:rsid w:val="008E153C"/>
    <w:rsid w:val="008E7608"/>
    <w:rsid w:val="00903DF3"/>
    <w:rsid w:val="00905AB3"/>
    <w:rsid w:val="009106B4"/>
    <w:rsid w:val="00912291"/>
    <w:rsid w:val="00917CA4"/>
    <w:rsid w:val="00920C82"/>
    <w:rsid w:val="00924641"/>
    <w:rsid w:val="009260AA"/>
    <w:rsid w:val="009308CB"/>
    <w:rsid w:val="009439A8"/>
    <w:rsid w:val="00970E22"/>
    <w:rsid w:val="00982679"/>
    <w:rsid w:val="00983229"/>
    <w:rsid w:val="00985C33"/>
    <w:rsid w:val="00996EC4"/>
    <w:rsid w:val="009A7B70"/>
    <w:rsid w:val="009B02CF"/>
    <w:rsid w:val="009B24D3"/>
    <w:rsid w:val="009C1543"/>
    <w:rsid w:val="009C6BD3"/>
    <w:rsid w:val="009D6901"/>
    <w:rsid w:val="009D6AB8"/>
    <w:rsid w:val="009E756C"/>
    <w:rsid w:val="009F0A21"/>
    <w:rsid w:val="009F1289"/>
    <w:rsid w:val="009F7284"/>
    <w:rsid w:val="00A06355"/>
    <w:rsid w:val="00A1446B"/>
    <w:rsid w:val="00A1674A"/>
    <w:rsid w:val="00A22C44"/>
    <w:rsid w:val="00A2394C"/>
    <w:rsid w:val="00A325C5"/>
    <w:rsid w:val="00A437C0"/>
    <w:rsid w:val="00A43F41"/>
    <w:rsid w:val="00A50D6E"/>
    <w:rsid w:val="00A55824"/>
    <w:rsid w:val="00A5704F"/>
    <w:rsid w:val="00A608F8"/>
    <w:rsid w:val="00A67A42"/>
    <w:rsid w:val="00A7073B"/>
    <w:rsid w:val="00A709C2"/>
    <w:rsid w:val="00A72251"/>
    <w:rsid w:val="00A7228B"/>
    <w:rsid w:val="00A84862"/>
    <w:rsid w:val="00A84AA3"/>
    <w:rsid w:val="00AB246A"/>
    <w:rsid w:val="00AB58C3"/>
    <w:rsid w:val="00AC16C3"/>
    <w:rsid w:val="00AC56F4"/>
    <w:rsid w:val="00AC7E39"/>
    <w:rsid w:val="00AD0A27"/>
    <w:rsid w:val="00AD6A63"/>
    <w:rsid w:val="00AE3C43"/>
    <w:rsid w:val="00AE3E5C"/>
    <w:rsid w:val="00AE6578"/>
    <w:rsid w:val="00AF0674"/>
    <w:rsid w:val="00B061E1"/>
    <w:rsid w:val="00B156FB"/>
    <w:rsid w:val="00B159D9"/>
    <w:rsid w:val="00B234EB"/>
    <w:rsid w:val="00B25F37"/>
    <w:rsid w:val="00B32613"/>
    <w:rsid w:val="00B33119"/>
    <w:rsid w:val="00B33689"/>
    <w:rsid w:val="00B4228D"/>
    <w:rsid w:val="00B45877"/>
    <w:rsid w:val="00B47AB1"/>
    <w:rsid w:val="00B540E6"/>
    <w:rsid w:val="00B616DC"/>
    <w:rsid w:val="00B61DED"/>
    <w:rsid w:val="00B63694"/>
    <w:rsid w:val="00B64377"/>
    <w:rsid w:val="00B656D6"/>
    <w:rsid w:val="00B72861"/>
    <w:rsid w:val="00B761A4"/>
    <w:rsid w:val="00B774C9"/>
    <w:rsid w:val="00B81EB7"/>
    <w:rsid w:val="00B82A33"/>
    <w:rsid w:val="00B8493A"/>
    <w:rsid w:val="00BA257F"/>
    <w:rsid w:val="00BA2D56"/>
    <w:rsid w:val="00BA36EC"/>
    <w:rsid w:val="00BB7118"/>
    <w:rsid w:val="00BD3CF8"/>
    <w:rsid w:val="00BD65EB"/>
    <w:rsid w:val="00BD7594"/>
    <w:rsid w:val="00BD7F63"/>
    <w:rsid w:val="00BE5B3C"/>
    <w:rsid w:val="00BE7A14"/>
    <w:rsid w:val="00BF15E1"/>
    <w:rsid w:val="00C04CD5"/>
    <w:rsid w:val="00C07245"/>
    <w:rsid w:val="00C07EC3"/>
    <w:rsid w:val="00C45F9E"/>
    <w:rsid w:val="00C470E7"/>
    <w:rsid w:val="00C502B8"/>
    <w:rsid w:val="00C51A7D"/>
    <w:rsid w:val="00C53FEC"/>
    <w:rsid w:val="00C75F7C"/>
    <w:rsid w:val="00CA1A29"/>
    <w:rsid w:val="00CA487F"/>
    <w:rsid w:val="00CA711A"/>
    <w:rsid w:val="00CB16A5"/>
    <w:rsid w:val="00CC66FD"/>
    <w:rsid w:val="00CC7024"/>
    <w:rsid w:val="00CD1B77"/>
    <w:rsid w:val="00CD3004"/>
    <w:rsid w:val="00CE11D0"/>
    <w:rsid w:val="00CF022F"/>
    <w:rsid w:val="00CF27ED"/>
    <w:rsid w:val="00CF3F79"/>
    <w:rsid w:val="00D016E8"/>
    <w:rsid w:val="00D033F6"/>
    <w:rsid w:val="00D067D9"/>
    <w:rsid w:val="00D10C13"/>
    <w:rsid w:val="00D1214E"/>
    <w:rsid w:val="00D121A7"/>
    <w:rsid w:val="00D15D82"/>
    <w:rsid w:val="00D16666"/>
    <w:rsid w:val="00D312F4"/>
    <w:rsid w:val="00D33695"/>
    <w:rsid w:val="00D33EFF"/>
    <w:rsid w:val="00D35378"/>
    <w:rsid w:val="00D410EA"/>
    <w:rsid w:val="00D432DD"/>
    <w:rsid w:val="00D44033"/>
    <w:rsid w:val="00D52391"/>
    <w:rsid w:val="00D540CF"/>
    <w:rsid w:val="00D666A7"/>
    <w:rsid w:val="00D73029"/>
    <w:rsid w:val="00D74495"/>
    <w:rsid w:val="00D756A6"/>
    <w:rsid w:val="00D820FD"/>
    <w:rsid w:val="00D87877"/>
    <w:rsid w:val="00D90298"/>
    <w:rsid w:val="00D90E99"/>
    <w:rsid w:val="00D93A5D"/>
    <w:rsid w:val="00D95FFC"/>
    <w:rsid w:val="00DA1BAC"/>
    <w:rsid w:val="00DA27F7"/>
    <w:rsid w:val="00DA563B"/>
    <w:rsid w:val="00DA6258"/>
    <w:rsid w:val="00DB58A2"/>
    <w:rsid w:val="00DC6325"/>
    <w:rsid w:val="00DC759C"/>
    <w:rsid w:val="00DD1A7F"/>
    <w:rsid w:val="00DD4F3D"/>
    <w:rsid w:val="00DD65B6"/>
    <w:rsid w:val="00DD679E"/>
    <w:rsid w:val="00DD6F6D"/>
    <w:rsid w:val="00DD77F7"/>
    <w:rsid w:val="00DE1B92"/>
    <w:rsid w:val="00DF0D19"/>
    <w:rsid w:val="00DF2E7B"/>
    <w:rsid w:val="00DF72AB"/>
    <w:rsid w:val="00E00415"/>
    <w:rsid w:val="00E027F6"/>
    <w:rsid w:val="00E07A45"/>
    <w:rsid w:val="00E213EA"/>
    <w:rsid w:val="00E21D62"/>
    <w:rsid w:val="00E310B4"/>
    <w:rsid w:val="00E32079"/>
    <w:rsid w:val="00E41CB8"/>
    <w:rsid w:val="00E60808"/>
    <w:rsid w:val="00E609E8"/>
    <w:rsid w:val="00E662A4"/>
    <w:rsid w:val="00E714AF"/>
    <w:rsid w:val="00E81692"/>
    <w:rsid w:val="00E827F2"/>
    <w:rsid w:val="00E85983"/>
    <w:rsid w:val="00E91B45"/>
    <w:rsid w:val="00EA1D80"/>
    <w:rsid w:val="00EB346A"/>
    <w:rsid w:val="00EB4324"/>
    <w:rsid w:val="00EB4E92"/>
    <w:rsid w:val="00EB6736"/>
    <w:rsid w:val="00EC0FE7"/>
    <w:rsid w:val="00EC309F"/>
    <w:rsid w:val="00EC4AEC"/>
    <w:rsid w:val="00EC51D8"/>
    <w:rsid w:val="00EC726D"/>
    <w:rsid w:val="00ED2F34"/>
    <w:rsid w:val="00ED6F7A"/>
    <w:rsid w:val="00EE39B2"/>
    <w:rsid w:val="00EE4388"/>
    <w:rsid w:val="00EF63AE"/>
    <w:rsid w:val="00F00E05"/>
    <w:rsid w:val="00F0263B"/>
    <w:rsid w:val="00F03E0A"/>
    <w:rsid w:val="00F1563E"/>
    <w:rsid w:val="00F33081"/>
    <w:rsid w:val="00F40912"/>
    <w:rsid w:val="00F447FA"/>
    <w:rsid w:val="00F44E0C"/>
    <w:rsid w:val="00F53268"/>
    <w:rsid w:val="00F56AC8"/>
    <w:rsid w:val="00F601FC"/>
    <w:rsid w:val="00F64891"/>
    <w:rsid w:val="00F679DC"/>
    <w:rsid w:val="00F70DC3"/>
    <w:rsid w:val="00F72A41"/>
    <w:rsid w:val="00F7431B"/>
    <w:rsid w:val="00F74CAC"/>
    <w:rsid w:val="00F779A5"/>
    <w:rsid w:val="00F77E14"/>
    <w:rsid w:val="00F8546A"/>
    <w:rsid w:val="00F86D8A"/>
    <w:rsid w:val="00F94199"/>
    <w:rsid w:val="00F96E02"/>
    <w:rsid w:val="00FA027A"/>
    <w:rsid w:val="00FA7452"/>
    <w:rsid w:val="00FC2DFC"/>
    <w:rsid w:val="00FC3B89"/>
    <w:rsid w:val="00FC6DBE"/>
    <w:rsid w:val="00FD244D"/>
    <w:rsid w:val="00FD2964"/>
    <w:rsid w:val="00FD640D"/>
    <w:rsid w:val="00FE2D6E"/>
    <w:rsid w:val="00FE5CCC"/>
    <w:rsid w:val="00FF0923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C0C6"/>
  <w14:defaultImageDpi w14:val="32767"/>
  <w15:docId w15:val="{8E2B93BA-597B-46E4-B6BF-11A61BC1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5C2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043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43F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mortaga">
    <w:name w:val="mortag_a"/>
    <w:basedOn w:val="Normal"/>
    <w:rsid w:val="00A570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DB14-0592-4911-AA4C-51F85FE4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Skancke Langen</dc:creator>
  <cp:keywords/>
  <dc:description/>
  <cp:lastModifiedBy>Petter Almås</cp:lastModifiedBy>
  <cp:revision>2</cp:revision>
  <cp:lastPrinted>2021-06-18T09:17:00Z</cp:lastPrinted>
  <dcterms:created xsi:type="dcterms:W3CDTF">2021-11-12T12:03:00Z</dcterms:created>
  <dcterms:modified xsi:type="dcterms:W3CDTF">2021-11-12T12:03:00Z</dcterms:modified>
</cp:coreProperties>
</file>